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D53" w:rsidRPr="00C659B0" w:rsidRDefault="007D0D53" w:rsidP="007D0D53">
      <w:pPr>
        <w:jc w:val="center"/>
        <w:rPr>
          <w:sz w:val="28"/>
          <w:szCs w:val="28"/>
        </w:rPr>
      </w:pPr>
      <w:r w:rsidRPr="00C659B0">
        <w:rPr>
          <w:sz w:val="28"/>
          <w:szCs w:val="28"/>
        </w:rPr>
        <w:t>СВЕДЕНИЯ</w:t>
      </w:r>
    </w:p>
    <w:p w:rsidR="007D0D53" w:rsidRPr="00C659B0" w:rsidRDefault="007D0D53" w:rsidP="007D0D5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53C28">
        <w:rPr>
          <w:rFonts w:ascii="Times New Roman" w:hAnsi="Times New Roman" w:cs="Times New Roman"/>
          <w:sz w:val="28"/>
          <w:szCs w:val="28"/>
        </w:rPr>
        <w:t xml:space="preserve">о </w:t>
      </w:r>
      <w:r w:rsidRPr="00C659B0">
        <w:rPr>
          <w:rFonts w:ascii="Times New Roman" w:hAnsi="Times New Roman" w:cs="Times New Roman"/>
          <w:sz w:val="28"/>
          <w:szCs w:val="28"/>
        </w:rPr>
        <w:t xml:space="preserve">результатах мониторинга деятельности комиссии по соблюдению требований к служебному поведению государственных гражданских служащих и урегулированию конфликта интересов в </w:t>
      </w:r>
      <w:r>
        <w:rPr>
          <w:rFonts w:ascii="Times New Roman" w:hAnsi="Times New Roman" w:cs="Times New Roman"/>
          <w:sz w:val="28"/>
          <w:szCs w:val="28"/>
        </w:rPr>
        <w:t xml:space="preserve">Ямало-Ненецком автономном округе за </w:t>
      </w:r>
      <w:r w:rsidR="007B49C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59B0">
        <w:rPr>
          <w:rFonts w:ascii="Times New Roman" w:hAnsi="Times New Roman" w:cs="Times New Roman"/>
          <w:sz w:val="28"/>
          <w:szCs w:val="28"/>
        </w:rPr>
        <w:t>квартал 201</w:t>
      </w:r>
      <w:r w:rsidR="006E6B2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59B0">
        <w:rPr>
          <w:rFonts w:ascii="Times New Roman" w:hAnsi="Times New Roman" w:cs="Times New Roman"/>
          <w:sz w:val="28"/>
          <w:szCs w:val="28"/>
        </w:rPr>
        <w:t>года</w:t>
      </w:r>
    </w:p>
    <w:p w:rsidR="007D0D53" w:rsidRDefault="007D0D53" w:rsidP="007D0D53"/>
    <w:tbl>
      <w:tblPr>
        <w:tblW w:w="506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848"/>
        <w:gridCol w:w="782"/>
        <w:gridCol w:w="944"/>
        <w:gridCol w:w="980"/>
        <w:gridCol w:w="935"/>
        <w:gridCol w:w="1204"/>
        <w:gridCol w:w="1169"/>
        <w:gridCol w:w="941"/>
        <w:gridCol w:w="743"/>
        <w:gridCol w:w="914"/>
        <w:gridCol w:w="905"/>
        <w:gridCol w:w="1169"/>
        <w:gridCol w:w="1055"/>
        <w:gridCol w:w="974"/>
      </w:tblGrid>
      <w:tr w:rsidR="007D0D53" w:rsidRPr="009D6611" w:rsidTr="006203FA">
        <w:tc>
          <w:tcPr>
            <w:tcW w:w="473" w:type="pct"/>
            <w:vMerge w:val="restart"/>
          </w:tcPr>
          <w:p w:rsidR="007D0D53" w:rsidRPr="009D6611" w:rsidRDefault="007D0D53" w:rsidP="00E3034E">
            <w:pPr>
              <w:autoSpaceDE w:val="0"/>
              <w:autoSpaceDN w:val="0"/>
              <w:adjustRightInd w:val="0"/>
              <w:spacing w:line="18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7D0D53" w:rsidRPr="009D6611" w:rsidRDefault="007D0D53" w:rsidP="00E3034E">
            <w:pPr>
              <w:rPr>
                <w:color w:val="000000"/>
                <w:sz w:val="16"/>
                <w:szCs w:val="16"/>
              </w:rPr>
            </w:pPr>
            <w:r w:rsidRPr="009D6611">
              <w:rPr>
                <w:color w:val="000000"/>
                <w:sz w:val="16"/>
                <w:szCs w:val="16"/>
              </w:rPr>
              <w:t>Наименование органа</w:t>
            </w:r>
          </w:p>
        </w:tc>
        <w:tc>
          <w:tcPr>
            <w:tcW w:w="283" w:type="pct"/>
            <w:vMerge w:val="restart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Общее число</w:t>
            </w:r>
          </w:p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органов /</w:t>
            </w:r>
          </w:p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 xml:space="preserve">образованных в них комиссий в соответствии с Указом Президента РФ от 01.07.2010 </w:t>
            </w:r>
            <w:r w:rsidRPr="009D6611">
              <w:rPr>
                <w:sz w:val="16"/>
                <w:szCs w:val="16"/>
              </w:rPr>
              <w:br/>
              <w:t>№ 821</w:t>
            </w:r>
          </w:p>
        </w:tc>
        <w:tc>
          <w:tcPr>
            <w:tcW w:w="261" w:type="pct"/>
            <w:vMerge w:val="restart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Количество проведенных заседаний комиссий</w:t>
            </w:r>
          </w:p>
        </w:tc>
        <w:tc>
          <w:tcPr>
            <w:tcW w:w="1746" w:type="pct"/>
            <w:gridSpan w:val="5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Количество рассмотренных комиссиями материалов (обращений), касающихся</w:t>
            </w:r>
          </w:p>
        </w:tc>
        <w:tc>
          <w:tcPr>
            <w:tcW w:w="1169" w:type="pct"/>
            <w:gridSpan w:val="4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Количество установленных комиссиями нарушений, касающихся</w:t>
            </w:r>
          </w:p>
        </w:tc>
        <w:tc>
          <w:tcPr>
            <w:tcW w:w="390" w:type="pct"/>
            <w:vMerge w:val="restart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Количество отказов в замещении должности либо в выполнении работы на условиях гражданско-правового договора после увольнения со службы</w:t>
            </w:r>
          </w:p>
        </w:tc>
        <w:tc>
          <w:tcPr>
            <w:tcW w:w="352" w:type="pct"/>
            <w:vMerge w:val="restart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proofErr w:type="spellStart"/>
            <w:r w:rsidRPr="009D6611">
              <w:rPr>
                <w:sz w:val="16"/>
                <w:szCs w:val="16"/>
              </w:rPr>
              <w:t>Количест</w:t>
            </w:r>
            <w:proofErr w:type="spellEnd"/>
          </w:p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proofErr w:type="gramStart"/>
            <w:r w:rsidRPr="009D6611">
              <w:rPr>
                <w:sz w:val="16"/>
                <w:szCs w:val="16"/>
              </w:rPr>
              <w:t>во</w:t>
            </w:r>
            <w:proofErr w:type="gramEnd"/>
            <w:r w:rsidRPr="009D6611">
              <w:rPr>
                <w:sz w:val="16"/>
                <w:szCs w:val="16"/>
              </w:rPr>
              <w:t xml:space="preserve"> служащих, привлеченных к дисциплинарной ответственности по результатам заседаний комиссий</w:t>
            </w:r>
          </w:p>
        </w:tc>
        <w:tc>
          <w:tcPr>
            <w:tcW w:w="325" w:type="pct"/>
            <w:vMerge w:val="restart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 xml:space="preserve">Количество </w:t>
            </w:r>
          </w:p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материалов, направленных комиссиями в правоохранительные органы</w:t>
            </w:r>
          </w:p>
        </w:tc>
      </w:tr>
      <w:tr w:rsidR="007D0D53" w:rsidRPr="009D6611" w:rsidTr="006203FA">
        <w:tc>
          <w:tcPr>
            <w:tcW w:w="473" w:type="pct"/>
            <w:vMerge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pct"/>
            <w:vMerge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" w:type="pct"/>
            <w:vMerge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представления служащими недостоверных или неполных сведений  о доходах, об имуществе и обязательствах имущественного характера</w:t>
            </w:r>
          </w:p>
        </w:tc>
        <w:tc>
          <w:tcPr>
            <w:tcW w:w="327" w:type="pct"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несоблюдения служащими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312" w:type="pct"/>
            <w:vAlign w:val="center"/>
          </w:tcPr>
          <w:p w:rsidR="007D0D53" w:rsidRPr="009D6611" w:rsidRDefault="007D0D53" w:rsidP="00E303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дачи согласия на замещение должности в коммерческой или некоммерческой организации либо на выполнение работы на условиях гражданско-правового договора</w:t>
            </w:r>
          </w:p>
          <w:p w:rsidR="007D0D53" w:rsidRPr="009D6611" w:rsidRDefault="007D0D53" w:rsidP="00E303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7D0D53" w:rsidRPr="009D6611" w:rsidRDefault="007D0D53" w:rsidP="00E303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невозможности по объективным причинам представить сведения о доходах супруги (супруга) и несовершеннолетних детей</w:t>
            </w:r>
          </w:p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pct"/>
            <w:vAlign w:val="center"/>
          </w:tcPr>
          <w:p w:rsidR="007D0D53" w:rsidRPr="009D6611" w:rsidRDefault="007D0D53" w:rsidP="00E303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обеспечения соблюдения служащими требований к служебному поведению и (или) требований об урегулировании конфликта интересов либо осуществления мер по предупреждению коррупции</w:t>
            </w:r>
          </w:p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соблюдения требований о достоверности и полноте сведений о доходах, об имуществе и обязательствах имущественного характера</w:t>
            </w:r>
          </w:p>
        </w:tc>
        <w:tc>
          <w:tcPr>
            <w:tcW w:w="248" w:type="pct"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соблюдения требований к служебному поведению</w:t>
            </w:r>
          </w:p>
        </w:tc>
        <w:tc>
          <w:tcPr>
            <w:tcW w:w="305" w:type="pct"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соблюдения требований об урегулировании конфликта интересов</w:t>
            </w:r>
          </w:p>
        </w:tc>
        <w:tc>
          <w:tcPr>
            <w:tcW w:w="302" w:type="pct"/>
            <w:vAlign w:val="center"/>
          </w:tcPr>
          <w:p w:rsidR="007D0D53" w:rsidRPr="009D6611" w:rsidRDefault="007D0D53" w:rsidP="00E303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соблюдения требований  об объективности и уважительности причин непредставления сведений о доходах супруги (супруга) и несовершеннолетних детей</w:t>
            </w:r>
          </w:p>
          <w:p w:rsidR="007D0D53" w:rsidRPr="009D6611" w:rsidRDefault="007D0D53" w:rsidP="00E303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служащего</w:t>
            </w:r>
          </w:p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pct"/>
            <w:vMerge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vMerge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</w:p>
        </w:tc>
      </w:tr>
      <w:tr w:rsidR="007D0D53" w:rsidRPr="009D6611" w:rsidTr="006203FA">
        <w:tc>
          <w:tcPr>
            <w:tcW w:w="473" w:type="pct"/>
            <w:vAlign w:val="center"/>
          </w:tcPr>
          <w:p w:rsidR="007D0D53" w:rsidRPr="009D6611" w:rsidRDefault="007D0D53" w:rsidP="00E3034E">
            <w:pPr>
              <w:autoSpaceDE w:val="0"/>
              <w:autoSpaceDN w:val="0"/>
              <w:adjustRightInd w:val="0"/>
              <w:spacing w:line="180" w:lineRule="auto"/>
              <w:jc w:val="center"/>
              <w:rPr>
                <w:color w:val="000000"/>
                <w:sz w:val="16"/>
                <w:szCs w:val="16"/>
              </w:rPr>
            </w:pPr>
            <w:r w:rsidRPr="009D661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pct"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2</w:t>
            </w:r>
          </w:p>
        </w:tc>
        <w:tc>
          <w:tcPr>
            <w:tcW w:w="261" w:type="pct"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3</w:t>
            </w:r>
          </w:p>
        </w:tc>
        <w:tc>
          <w:tcPr>
            <w:tcW w:w="315" w:type="pct"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4</w:t>
            </w:r>
          </w:p>
        </w:tc>
        <w:tc>
          <w:tcPr>
            <w:tcW w:w="327" w:type="pct"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5</w:t>
            </w:r>
          </w:p>
        </w:tc>
        <w:tc>
          <w:tcPr>
            <w:tcW w:w="312" w:type="pct"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6</w:t>
            </w:r>
          </w:p>
        </w:tc>
        <w:tc>
          <w:tcPr>
            <w:tcW w:w="402" w:type="pct"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7</w:t>
            </w:r>
          </w:p>
        </w:tc>
        <w:tc>
          <w:tcPr>
            <w:tcW w:w="390" w:type="pct"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8</w:t>
            </w:r>
          </w:p>
        </w:tc>
        <w:tc>
          <w:tcPr>
            <w:tcW w:w="314" w:type="pct"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9</w:t>
            </w:r>
          </w:p>
        </w:tc>
        <w:tc>
          <w:tcPr>
            <w:tcW w:w="248" w:type="pct"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10</w:t>
            </w:r>
          </w:p>
        </w:tc>
        <w:tc>
          <w:tcPr>
            <w:tcW w:w="305" w:type="pct"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11</w:t>
            </w:r>
          </w:p>
        </w:tc>
        <w:tc>
          <w:tcPr>
            <w:tcW w:w="302" w:type="pct"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12</w:t>
            </w:r>
          </w:p>
        </w:tc>
        <w:tc>
          <w:tcPr>
            <w:tcW w:w="390" w:type="pct"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13</w:t>
            </w:r>
          </w:p>
        </w:tc>
        <w:tc>
          <w:tcPr>
            <w:tcW w:w="352" w:type="pct"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14</w:t>
            </w:r>
          </w:p>
        </w:tc>
        <w:tc>
          <w:tcPr>
            <w:tcW w:w="325" w:type="pct"/>
            <w:vAlign w:val="center"/>
          </w:tcPr>
          <w:p w:rsidR="007D0D53" w:rsidRPr="009D6611" w:rsidRDefault="007D0D53" w:rsidP="00E3034E">
            <w:pPr>
              <w:jc w:val="center"/>
              <w:rPr>
                <w:sz w:val="16"/>
                <w:szCs w:val="16"/>
              </w:rPr>
            </w:pPr>
            <w:r w:rsidRPr="009D6611">
              <w:rPr>
                <w:sz w:val="16"/>
                <w:szCs w:val="16"/>
              </w:rPr>
              <w:t>15</w:t>
            </w:r>
          </w:p>
        </w:tc>
      </w:tr>
      <w:tr w:rsidR="007D0D53" w:rsidRPr="009D6611" w:rsidTr="006203FA">
        <w:trPr>
          <w:trHeight w:val="1176"/>
        </w:trPr>
        <w:tc>
          <w:tcPr>
            <w:tcW w:w="473" w:type="pct"/>
            <w:vAlign w:val="center"/>
          </w:tcPr>
          <w:p w:rsidR="007D0D53" w:rsidRPr="006203FA" w:rsidRDefault="006203FA" w:rsidP="006203FA">
            <w:pPr>
              <w:autoSpaceDE w:val="0"/>
              <w:autoSpaceDN w:val="0"/>
              <w:adjustRightInd w:val="0"/>
              <w:spacing w:line="180" w:lineRule="auto"/>
              <w:jc w:val="center"/>
              <w:rPr>
                <w:color w:val="000000"/>
                <w:szCs w:val="16"/>
              </w:rPr>
            </w:pPr>
            <w:r w:rsidRPr="006203FA">
              <w:rPr>
                <w:color w:val="000000"/>
                <w:szCs w:val="16"/>
              </w:rPr>
              <w:t>УФНС России по Я</w:t>
            </w:r>
            <w:r>
              <w:rPr>
                <w:color w:val="000000"/>
                <w:szCs w:val="16"/>
              </w:rPr>
              <w:t>мало-Ненецкому автономному округу</w:t>
            </w:r>
          </w:p>
        </w:tc>
        <w:tc>
          <w:tcPr>
            <w:tcW w:w="283" w:type="pct"/>
            <w:vAlign w:val="center"/>
          </w:tcPr>
          <w:p w:rsidR="007D0D53" w:rsidRPr="006203FA" w:rsidRDefault="006203FA" w:rsidP="006203FA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  <w:tc>
          <w:tcPr>
            <w:tcW w:w="261" w:type="pct"/>
            <w:vAlign w:val="center"/>
          </w:tcPr>
          <w:p w:rsidR="007D0D53" w:rsidRPr="006203FA" w:rsidRDefault="007B49C5" w:rsidP="008064AE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40</w:t>
            </w:r>
          </w:p>
        </w:tc>
        <w:tc>
          <w:tcPr>
            <w:tcW w:w="315" w:type="pct"/>
            <w:vAlign w:val="center"/>
          </w:tcPr>
          <w:p w:rsidR="007D0D53" w:rsidRPr="006203FA" w:rsidRDefault="007B49C5" w:rsidP="008064AE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39</w:t>
            </w:r>
          </w:p>
        </w:tc>
        <w:tc>
          <w:tcPr>
            <w:tcW w:w="327" w:type="pct"/>
            <w:vAlign w:val="center"/>
          </w:tcPr>
          <w:p w:rsidR="007D0D53" w:rsidRPr="006203FA" w:rsidRDefault="005F0BF3" w:rsidP="006203FA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  <w:r w:rsidR="00203A57">
              <w:rPr>
                <w:szCs w:val="16"/>
              </w:rPr>
              <w:t>/-</w:t>
            </w:r>
          </w:p>
        </w:tc>
        <w:tc>
          <w:tcPr>
            <w:tcW w:w="312" w:type="pct"/>
            <w:vAlign w:val="center"/>
          </w:tcPr>
          <w:p w:rsidR="007D0D53" w:rsidRPr="006203FA" w:rsidRDefault="007B49C5" w:rsidP="008064AE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28</w:t>
            </w:r>
          </w:p>
        </w:tc>
        <w:tc>
          <w:tcPr>
            <w:tcW w:w="402" w:type="pct"/>
            <w:vAlign w:val="center"/>
          </w:tcPr>
          <w:p w:rsidR="007D0D53" w:rsidRPr="006203FA" w:rsidRDefault="00203A57" w:rsidP="006203FA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390" w:type="pct"/>
            <w:vAlign w:val="center"/>
          </w:tcPr>
          <w:p w:rsidR="007D0D53" w:rsidRPr="006203FA" w:rsidRDefault="00203A57" w:rsidP="006203FA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0/1</w:t>
            </w:r>
          </w:p>
        </w:tc>
        <w:tc>
          <w:tcPr>
            <w:tcW w:w="314" w:type="pct"/>
            <w:vAlign w:val="center"/>
          </w:tcPr>
          <w:p w:rsidR="007D0D53" w:rsidRPr="006203FA" w:rsidRDefault="007B49C5" w:rsidP="008064AE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19</w:t>
            </w:r>
          </w:p>
        </w:tc>
        <w:tc>
          <w:tcPr>
            <w:tcW w:w="248" w:type="pct"/>
            <w:vAlign w:val="center"/>
          </w:tcPr>
          <w:p w:rsidR="007D0D53" w:rsidRPr="006203FA" w:rsidRDefault="005F0BF3" w:rsidP="006203FA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305" w:type="pct"/>
            <w:vAlign w:val="center"/>
          </w:tcPr>
          <w:p w:rsidR="007D0D53" w:rsidRPr="006203FA" w:rsidRDefault="00203A57" w:rsidP="008064AE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0</w:t>
            </w:r>
          </w:p>
        </w:tc>
        <w:tc>
          <w:tcPr>
            <w:tcW w:w="302" w:type="pct"/>
            <w:vAlign w:val="center"/>
          </w:tcPr>
          <w:p w:rsidR="007D0D53" w:rsidRPr="006203FA" w:rsidRDefault="00760653" w:rsidP="006203FA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390" w:type="pct"/>
            <w:vAlign w:val="center"/>
          </w:tcPr>
          <w:p w:rsidR="007D0D53" w:rsidRPr="006203FA" w:rsidRDefault="005F0BF3" w:rsidP="006203FA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352" w:type="pct"/>
            <w:vAlign w:val="center"/>
          </w:tcPr>
          <w:p w:rsidR="00E06FCE" w:rsidRPr="006203FA" w:rsidRDefault="007B49C5" w:rsidP="008064AE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</w:t>
            </w:r>
            <w:bookmarkStart w:id="0" w:name="_GoBack"/>
            <w:bookmarkEnd w:id="0"/>
          </w:p>
        </w:tc>
        <w:tc>
          <w:tcPr>
            <w:tcW w:w="325" w:type="pct"/>
            <w:vAlign w:val="center"/>
          </w:tcPr>
          <w:p w:rsidR="007D0D53" w:rsidRPr="006203FA" w:rsidRDefault="005F0BF3" w:rsidP="006203FA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D46FA1" w:rsidRPr="006203FA" w:rsidRDefault="00D46FA1"/>
    <w:sectPr w:rsidR="00D46FA1" w:rsidRPr="006203FA" w:rsidSect="00B902A1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D0D53"/>
    <w:rsid w:val="00010C37"/>
    <w:rsid w:val="001641DA"/>
    <w:rsid w:val="00203A57"/>
    <w:rsid w:val="002C5C53"/>
    <w:rsid w:val="002D7FD0"/>
    <w:rsid w:val="003546D0"/>
    <w:rsid w:val="004D277D"/>
    <w:rsid w:val="004E121D"/>
    <w:rsid w:val="005F0BF3"/>
    <w:rsid w:val="006203FA"/>
    <w:rsid w:val="006E6B2E"/>
    <w:rsid w:val="0070305F"/>
    <w:rsid w:val="00760653"/>
    <w:rsid w:val="007B49C5"/>
    <w:rsid w:val="007D0D53"/>
    <w:rsid w:val="008064AE"/>
    <w:rsid w:val="009D6611"/>
    <w:rsid w:val="00B902A1"/>
    <w:rsid w:val="00D46FA1"/>
    <w:rsid w:val="00E06FCE"/>
    <w:rsid w:val="00E546B1"/>
    <w:rsid w:val="00E6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D5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semiHidden/>
    <w:rsid w:val="007D0D53"/>
  </w:style>
  <w:style w:type="character" w:customStyle="1" w:styleId="a4">
    <w:name w:val="Текст сноски Знак"/>
    <w:basedOn w:val="a0"/>
    <w:link w:val="a3"/>
    <w:semiHidden/>
    <w:rsid w:val="007D0D5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201202101740</dc:creator>
  <cp:lastModifiedBy>Исакова Луиза Закировна</cp:lastModifiedBy>
  <cp:revision>17</cp:revision>
  <cp:lastPrinted>2017-09-29T06:19:00Z</cp:lastPrinted>
  <dcterms:created xsi:type="dcterms:W3CDTF">2016-03-15T06:27:00Z</dcterms:created>
  <dcterms:modified xsi:type="dcterms:W3CDTF">2018-02-16T09:45:00Z</dcterms:modified>
</cp:coreProperties>
</file>